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/>
          <w:sz w:val="36"/>
          <w:szCs w:val="36"/>
        </w:rPr>
      </w:pPr>
      <w:bookmarkStart w:id="0" w:name="_GoBack"/>
      <w:bookmarkEnd w:id="0"/>
      <w:r>
        <w:rPr>
          <w:rFonts w:hint="eastAsia" w:ascii="黑体" w:hAnsi="黑体" w:eastAsia="黑体"/>
          <w:sz w:val="36"/>
          <w:szCs w:val="36"/>
        </w:rPr>
        <w:t>附件</w:t>
      </w:r>
    </w:p>
    <w:p>
      <w:pPr>
        <w:jc w:val="center"/>
        <w:rPr>
          <w:rFonts w:ascii="黑体" w:eastAsia="黑体"/>
          <w:b/>
          <w:sz w:val="28"/>
          <w:szCs w:val="28"/>
        </w:rPr>
      </w:pPr>
    </w:p>
    <w:p>
      <w:pPr>
        <w:jc w:val="center"/>
        <w:rPr>
          <w:rFonts w:ascii="黑体" w:eastAsia="黑体"/>
          <w:b/>
          <w:sz w:val="44"/>
          <w:szCs w:val="44"/>
        </w:rPr>
      </w:pPr>
      <w:r>
        <w:rPr>
          <w:rFonts w:hint="eastAsia" w:ascii="黑体" w:eastAsia="黑体"/>
          <w:b/>
          <w:sz w:val="44"/>
          <w:szCs w:val="44"/>
        </w:rPr>
        <w:t xml:space="preserve"> </w:t>
      </w:r>
    </w:p>
    <w:p>
      <w:pPr>
        <w:jc w:val="center"/>
        <w:rPr>
          <w:rFonts w:ascii="黑体" w:eastAsia="黑体"/>
          <w:b/>
          <w:sz w:val="44"/>
          <w:szCs w:val="44"/>
        </w:rPr>
      </w:pPr>
      <w:r>
        <w:rPr>
          <w:rFonts w:hint="eastAsia" w:ascii="黑体" w:eastAsia="黑体"/>
          <w:b/>
          <w:sz w:val="44"/>
          <w:szCs w:val="44"/>
        </w:rPr>
        <w:t>中国（上海）自由贸易试验区临港新片区</w:t>
      </w:r>
    </w:p>
    <w:p>
      <w:pPr>
        <w:pStyle w:val="9"/>
        <w:spacing w:line="216" w:lineRule="auto"/>
        <w:jc w:val="center"/>
        <w:rPr>
          <w:rFonts w:hint="eastAsia" w:ascii="黑体" w:eastAsia="黑体"/>
          <w:b/>
          <w:sz w:val="44"/>
          <w:szCs w:val="44"/>
        </w:rPr>
      </w:pPr>
      <w:r>
        <w:rPr>
          <w:rFonts w:hint="eastAsia" w:ascii="黑体" w:eastAsia="黑体"/>
          <w:b/>
          <w:sz w:val="44"/>
          <w:szCs w:val="44"/>
        </w:rPr>
        <w:t>产教融合示范基地申报书（202</w:t>
      </w:r>
      <w:r>
        <w:rPr>
          <w:rFonts w:hint="eastAsia" w:ascii="黑体" w:eastAsia="黑体"/>
          <w:b/>
          <w:sz w:val="44"/>
          <w:szCs w:val="44"/>
          <w:lang w:val="en-US" w:eastAsia="zh-CN"/>
        </w:rPr>
        <w:t>4</w:t>
      </w:r>
      <w:r>
        <w:rPr>
          <w:rFonts w:hint="eastAsia" w:ascii="黑体" w:eastAsia="黑体"/>
          <w:b/>
          <w:sz w:val="44"/>
          <w:szCs w:val="44"/>
        </w:rPr>
        <w:t>）</w:t>
      </w:r>
    </w:p>
    <w:p>
      <w:pPr>
        <w:jc w:val="center"/>
        <w:rPr>
          <w:rFonts w:ascii="仿宋_GB2312" w:eastAsia="仿宋_GB2312"/>
          <w:b/>
          <w:sz w:val="28"/>
          <w:szCs w:val="28"/>
        </w:rPr>
      </w:pPr>
    </w:p>
    <w:p>
      <w:pPr>
        <w:jc w:val="center"/>
        <w:rPr>
          <w:rFonts w:ascii="仿宋_GB2312" w:eastAsia="仿宋_GB2312"/>
          <w:b/>
          <w:sz w:val="28"/>
          <w:szCs w:val="28"/>
        </w:rPr>
      </w:pPr>
    </w:p>
    <w:p>
      <w:pPr>
        <w:jc w:val="center"/>
        <w:rPr>
          <w:rFonts w:ascii="仿宋_GB2312" w:eastAsia="仿宋_GB2312"/>
          <w:b/>
          <w:sz w:val="28"/>
          <w:szCs w:val="28"/>
        </w:rPr>
      </w:pPr>
    </w:p>
    <w:tbl>
      <w:tblPr>
        <w:tblStyle w:val="5"/>
        <w:tblW w:w="721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36"/>
        <w:gridCol w:w="417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6" w:hRule="atLeast"/>
          <w:jc w:val="center"/>
        </w:trPr>
        <w:tc>
          <w:tcPr>
            <w:tcW w:w="303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>
            <w:pPr>
              <w:jc w:val="distribute"/>
              <w:rPr>
                <w:rFonts w:ascii="仿宋_GB2312" w:eastAsia="仿宋_GB2312"/>
                <w:b/>
                <w:spacing w:val="-10"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pacing w:val="-10"/>
                <w:sz w:val="28"/>
                <w:szCs w:val="28"/>
              </w:rPr>
              <w:t>基地名称：</w:t>
            </w:r>
          </w:p>
        </w:tc>
        <w:tc>
          <w:tcPr>
            <w:tcW w:w="4178" w:type="dxa"/>
            <w:tcBorders>
              <w:top w:val="nil"/>
              <w:left w:val="nil"/>
              <w:bottom w:val="single" w:color="auto" w:sz="4" w:space="0"/>
              <w:right w:val="nil"/>
            </w:tcBorders>
            <w:vAlign w:val="bottom"/>
          </w:tcPr>
          <w:p>
            <w:pPr>
              <w:jc w:val="right"/>
              <w:rPr>
                <w:rFonts w:ascii="仿宋_GB2312" w:eastAsia="仿宋_GB2312"/>
                <w:b/>
                <w:spacing w:val="-10"/>
                <w:sz w:val="28"/>
                <w:szCs w:val="28"/>
              </w:rPr>
            </w:pPr>
          </w:p>
        </w:tc>
      </w:tr>
    </w:tbl>
    <w:p>
      <w:pPr>
        <w:jc w:val="center"/>
        <w:rPr>
          <w:rFonts w:ascii="仿宋_GB2312" w:eastAsia="仿宋_GB2312"/>
          <w:b/>
          <w:sz w:val="28"/>
          <w:szCs w:val="28"/>
        </w:rPr>
      </w:pPr>
    </w:p>
    <w:tbl>
      <w:tblPr>
        <w:tblStyle w:val="5"/>
        <w:tblW w:w="721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36"/>
        <w:gridCol w:w="417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956" w:hRule="atLeast"/>
          <w:jc w:val="center"/>
        </w:trPr>
        <w:tc>
          <w:tcPr>
            <w:tcW w:w="303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>
            <w:pPr>
              <w:jc w:val="distribute"/>
              <w:rPr>
                <w:rFonts w:ascii="仿宋_GB2312" w:eastAsia="仿宋_GB2312"/>
                <w:b/>
                <w:spacing w:val="-10"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pacing w:val="-10"/>
                <w:sz w:val="28"/>
                <w:szCs w:val="28"/>
              </w:rPr>
              <w:t>申报单位（盖章）：</w:t>
            </w:r>
          </w:p>
        </w:tc>
        <w:tc>
          <w:tcPr>
            <w:tcW w:w="4178" w:type="dxa"/>
            <w:tcBorders>
              <w:top w:val="nil"/>
              <w:left w:val="nil"/>
              <w:bottom w:val="single" w:color="auto" w:sz="4" w:space="0"/>
              <w:right w:val="nil"/>
            </w:tcBorders>
            <w:vAlign w:val="bottom"/>
          </w:tcPr>
          <w:p>
            <w:pPr>
              <w:jc w:val="right"/>
              <w:rPr>
                <w:rFonts w:ascii="仿宋_GB2312" w:eastAsia="仿宋_GB2312"/>
                <w:b/>
                <w:spacing w:val="-1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6" w:hRule="atLeast"/>
          <w:jc w:val="center"/>
        </w:trPr>
        <w:tc>
          <w:tcPr>
            <w:tcW w:w="303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>
            <w:pPr>
              <w:jc w:val="distribute"/>
              <w:rPr>
                <w:rFonts w:ascii="仿宋_GB2312" w:eastAsia="仿宋_GB2312"/>
                <w:b/>
                <w:spacing w:val="-10"/>
                <w:sz w:val="28"/>
                <w:szCs w:val="28"/>
              </w:rPr>
            </w:pPr>
          </w:p>
          <w:p>
            <w:pPr>
              <w:jc w:val="distribute"/>
              <w:rPr>
                <w:rFonts w:ascii="仿宋_GB2312" w:eastAsia="仿宋_GB2312"/>
                <w:b/>
                <w:spacing w:val="-10"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pacing w:val="-10"/>
                <w:sz w:val="28"/>
                <w:szCs w:val="28"/>
              </w:rPr>
              <w:t>共建单位：</w:t>
            </w:r>
          </w:p>
        </w:tc>
        <w:tc>
          <w:tcPr>
            <w:tcW w:w="4178" w:type="dxa"/>
            <w:tcBorders>
              <w:top w:val="nil"/>
              <w:left w:val="nil"/>
              <w:bottom w:val="single" w:color="auto" w:sz="4" w:space="0"/>
              <w:right w:val="nil"/>
            </w:tcBorders>
            <w:vAlign w:val="bottom"/>
          </w:tcPr>
          <w:p>
            <w:pPr>
              <w:jc w:val="right"/>
              <w:rPr>
                <w:rFonts w:ascii="仿宋_GB2312" w:eastAsia="仿宋_GB2312"/>
                <w:b/>
                <w:spacing w:val="-10"/>
                <w:sz w:val="28"/>
                <w:szCs w:val="28"/>
              </w:rPr>
            </w:pPr>
          </w:p>
        </w:tc>
      </w:tr>
    </w:tbl>
    <w:p>
      <w:pPr>
        <w:jc w:val="center"/>
        <w:rPr>
          <w:rFonts w:ascii="仿宋_GB2312" w:eastAsia="仿宋_GB2312"/>
          <w:b/>
          <w:spacing w:val="-10"/>
          <w:sz w:val="28"/>
          <w:szCs w:val="28"/>
        </w:rPr>
      </w:pPr>
    </w:p>
    <w:tbl>
      <w:tblPr>
        <w:tblStyle w:val="5"/>
        <w:tblW w:w="721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36"/>
        <w:gridCol w:w="417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956" w:hRule="atLeast"/>
          <w:jc w:val="center"/>
        </w:trPr>
        <w:tc>
          <w:tcPr>
            <w:tcW w:w="303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>
            <w:pPr>
              <w:jc w:val="distribute"/>
              <w:rPr>
                <w:rFonts w:ascii="仿宋_GB2312" w:eastAsia="仿宋_GB2312"/>
                <w:b/>
                <w:spacing w:val="-10"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pacing w:val="-10"/>
                <w:sz w:val="28"/>
                <w:szCs w:val="28"/>
              </w:rPr>
              <w:t>基地负责人：</w:t>
            </w:r>
          </w:p>
        </w:tc>
        <w:tc>
          <w:tcPr>
            <w:tcW w:w="4178" w:type="dxa"/>
            <w:tcBorders>
              <w:top w:val="nil"/>
              <w:left w:val="nil"/>
              <w:bottom w:val="single" w:color="auto" w:sz="4" w:space="0"/>
              <w:right w:val="nil"/>
            </w:tcBorders>
            <w:vAlign w:val="bottom"/>
          </w:tcPr>
          <w:p>
            <w:pPr>
              <w:jc w:val="right"/>
              <w:rPr>
                <w:rFonts w:ascii="仿宋_GB2312" w:eastAsia="仿宋_GB2312"/>
                <w:b/>
                <w:spacing w:val="-10"/>
                <w:sz w:val="28"/>
                <w:szCs w:val="28"/>
              </w:rPr>
            </w:pPr>
          </w:p>
        </w:tc>
      </w:tr>
    </w:tbl>
    <w:p>
      <w:pPr>
        <w:jc w:val="center"/>
        <w:rPr>
          <w:rFonts w:ascii="仿宋_GB2312" w:eastAsia="仿宋_GB2312"/>
          <w:b/>
          <w:spacing w:val="-10"/>
          <w:sz w:val="28"/>
          <w:szCs w:val="28"/>
        </w:rPr>
      </w:pPr>
    </w:p>
    <w:p>
      <w:pPr>
        <w:jc w:val="center"/>
        <w:rPr>
          <w:rFonts w:ascii="仿宋_GB2312" w:eastAsia="仿宋_GB2312"/>
          <w:b/>
          <w:spacing w:val="-10"/>
          <w:sz w:val="28"/>
          <w:szCs w:val="28"/>
        </w:rPr>
      </w:pPr>
    </w:p>
    <w:p>
      <w:pPr>
        <w:jc w:val="center"/>
        <w:rPr>
          <w:rFonts w:ascii="仿宋_GB2312" w:eastAsia="仿宋_GB2312"/>
          <w:b/>
          <w:spacing w:val="-10"/>
          <w:sz w:val="28"/>
          <w:szCs w:val="28"/>
        </w:rPr>
      </w:pPr>
    </w:p>
    <w:p>
      <w:pPr>
        <w:jc w:val="center"/>
        <w:rPr>
          <w:rFonts w:ascii="仿宋_GB2312" w:eastAsia="仿宋_GB2312"/>
          <w:b/>
          <w:spacing w:val="-10"/>
          <w:sz w:val="28"/>
          <w:szCs w:val="28"/>
        </w:rPr>
      </w:pPr>
    </w:p>
    <w:p>
      <w:pPr>
        <w:jc w:val="center"/>
        <w:rPr>
          <w:rFonts w:hint="eastAsia" w:ascii="仿宋_GB2312" w:hAnsi="仿宋_GB2312" w:eastAsia="仿宋_GB2312" w:cs="仿宋_GB2312"/>
          <w:b/>
          <w:spacing w:val="-10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spacing w:val="-10"/>
          <w:sz w:val="28"/>
          <w:szCs w:val="28"/>
        </w:rPr>
        <w:t>二〇二</w:t>
      </w:r>
      <w:r>
        <w:rPr>
          <w:rFonts w:hint="eastAsia" w:ascii="仿宋_GB2312" w:hAnsi="仿宋_GB2312" w:eastAsia="仿宋_GB2312" w:cs="仿宋_GB2312"/>
          <w:b/>
          <w:spacing w:val="-10"/>
          <w:sz w:val="28"/>
          <w:szCs w:val="28"/>
          <w:lang w:val="en-US" w:eastAsia="zh-CN"/>
        </w:rPr>
        <w:t>四</w:t>
      </w:r>
      <w:r>
        <w:rPr>
          <w:rFonts w:hint="eastAsia" w:ascii="仿宋_GB2312" w:hAnsi="仿宋_GB2312" w:eastAsia="仿宋_GB2312" w:cs="仿宋_GB2312"/>
          <w:b/>
          <w:spacing w:val="-10"/>
          <w:sz w:val="28"/>
          <w:szCs w:val="28"/>
        </w:rPr>
        <w:t>年</w:t>
      </w:r>
      <w:r>
        <w:rPr>
          <w:rFonts w:hint="eastAsia" w:ascii="仿宋_GB2312" w:hAnsi="仿宋_GB2312" w:eastAsia="仿宋_GB2312" w:cs="仿宋_GB2312"/>
          <w:b/>
          <w:spacing w:val="-10"/>
          <w:sz w:val="28"/>
          <w:szCs w:val="28"/>
          <w:lang w:val="en-US" w:eastAsia="zh-CN"/>
        </w:rPr>
        <w:t>九</w:t>
      </w:r>
      <w:r>
        <w:rPr>
          <w:rFonts w:hint="eastAsia" w:ascii="仿宋_GB2312" w:hAnsi="仿宋_GB2312" w:eastAsia="仿宋_GB2312" w:cs="仿宋_GB2312"/>
          <w:b/>
          <w:spacing w:val="-10"/>
          <w:sz w:val="28"/>
          <w:szCs w:val="28"/>
        </w:rPr>
        <w:t>月</w:t>
      </w:r>
    </w:p>
    <w:p>
      <w:pPr>
        <w:jc w:val="left"/>
        <w:rPr>
          <w:rFonts w:hint="eastAsia" w:ascii="华文楷体" w:hAnsi="华文楷体" w:eastAsia="华文楷体" w:cs="华文楷体"/>
          <w:sz w:val="36"/>
          <w:szCs w:val="36"/>
        </w:rPr>
        <w:sectPr>
          <w:headerReference r:id="rId3" w:type="default"/>
          <w:footerReference r:id="rId4" w:type="default"/>
          <w:pgSz w:w="11906" w:h="16838"/>
          <w:pgMar w:top="1440" w:right="1800" w:bottom="1440" w:left="1800" w:header="851" w:footer="992" w:gutter="0"/>
          <w:pgNumType w:start="1"/>
          <w:cols w:space="720" w:num="1"/>
          <w:docGrid w:type="lines" w:linePitch="312" w:charSpace="0"/>
        </w:sectPr>
      </w:pPr>
    </w:p>
    <w:p>
      <w:pPr>
        <w:jc w:val="left"/>
        <w:rPr>
          <w:rFonts w:hint="eastAsia" w:ascii="华文楷体" w:hAnsi="华文楷体" w:eastAsia="华文楷体" w:cs="华文楷体"/>
          <w:sz w:val="36"/>
          <w:szCs w:val="36"/>
        </w:rPr>
      </w:pPr>
    </w:p>
    <w:p>
      <w:pPr>
        <w:widowControl/>
        <w:spacing w:line="500" w:lineRule="exact"/>
        <w:jc w:val="left"/>
        <w:textAlignment w:val="center"/>
        <w:rPr>
          <w:rFonts w:hint="eastAsia" w:ascii="仿宋_GB2312" w:hAnsi="仿宋_GB2312" w:eastAsia="仿宋_GB2312" w:cs="仿宋_GB2312"/>
          <w:kern w:val="0"/>
          <w:sz w:val="24"/>
          <w:szCs w:val="24"/>
          <w:lang w:bidi="ar"/>
        </w:rPr>
      </w:pPr>
      <w:r>
        <w:rPr>
          <w:rFonts w:hint="eastAsia" w:ascii="仿宋_GB2312" w:hAnsi="仿宋_GB2312" w:eastAsia="仿宋_GB2312" w:cs="仿宋_GB2312"/>
          <w:kern w:val="0"/>
          <w:sz w:val="24"/>
          <w:szCs w:val="24"/>
          <w:lang w:bidi="ar"/>
        </w:rPr>
        <w:t>填报说明：</w:t>
      </w:r>
    </w:p>
    <w:p>
      <w:pPr>
        <w:widowControl/>
        <w:spacing w:line="500" w:lineRule="exact"/>
        <w:jc w:val="left"/>
        <w:textAlignment w:val="center"/>
        <w:rPr>
          <w:rFonts w:hint="eastAsia" w:ascii="仿宋_GB2312" w:hAnsi="仿宋_GB2312" w:eastAsia="仿宋_GB2312" w:cs="仿宋_GB2312"/>
          <w:kern w:val="0"/>
          <w:sz w:val="24"/>
          <w:szCs w:val="24"/>
          <w:lang w:bidi="ar"/>
        </w:rPr>
      </w:pPr>
      <w:r>
        <w:rPr>
          <w:rFonts w:hint="eastAsia" w:ascii="仿宋_GB2312" w:hAnsi="仿宋_GB2312" w:eastAsia="仿宋_GB2312" w:cs="仿宋_GB2312"/>
          <w:kern w:val="0"/>
          <w:sz w:val="24"/>
          <w:szCs w:val="24"/>
          <w:lang w:bidi="ar"/>
        </w:rPr>
        <w:t>1、表中涉及的数据请根据情况填报202</w:t>
      </w:r>
      <w:r>
        <w:rPr>
          <w:rFonts w:hint="eastAsia" w:ascii="仿宋_GB2312" w:hAnsi="仿宋_GB2312" w:eastAsia="仿宋_GB2312" w:cs="仿宋_GB2312"/>
          <w:kern w:val="0"/>
          <w:sz w:val="24"/>
          <w:szCs w:val="24"/>
          <w:lang w:val="en-US" w:eastAsia="zh-CN" w:bidi="ar"/>
        </w:rPr>
        <w:t>1</w:t>
      </w:r>
      <w:r>
        <w:rPr>
          <w:rFonts w:hint="eastAsia" w:ascii="仿宋_GB2312" w:hAnsi="仿宋_GB2312" w:eastAsia="仿宋_GB2312" w:cs="仿宋_GB2312"/>
          <w:kern w:val="0"/>
          <w:sz w:val="24"/>
          <w:szCs w:val="24"/>
          <w:lang w:bidi="ar"/>
        </w:rPr>
        <w:t>、202</w:t>
      </w:r>
      <w:r>
        <w:rPr>
          <w:rFonts w:hint="eastAsia" w:ascii="仿宋_GB2312" w:hAnsi="仿宋_GB2312" w:eastAsia="仿宋_GB2312" w:cs="仿宋_GB2312"/>
          <w:kern w:val="0"/>
          <w:sz w:val="24"/>
          <w:szCs w:val="24"/>
          <w:lang w:val="en-US" w:eastAsia="zh-CN" w:bidi="ar"/>
        </w:rPr>
        <w:t>2</w:t>
      </w:r>
      <w:r>
        <w:rPr>
          <w:rFonts w:hint="eastAsia" w:ascii="仿宋_GB2312" w:hAnsi="仿宋_GB2312" w:eastAsia="仿宋_GB2312" w:cs="仿宋_GB2312"/>
          <w:kern w:val="0"/>
          <w:sz w:val="24"/>
          <w:szCs w:val="24"/>
          <w:lang w:eastAsia="zh-Hans" w:bidi="ar"/>
        </w:rPr>
        <w:t>、</w:t>
      </w:r>
      <w:r>
        <w:rPr>
          <w:rFonts w:hint="default" w:ascii="仿宋_GB2312" w:hAnsi="仿宋_GB2312" w:eastAsia="仿宋_GB2312" w:cs="仿宋_GB2312"/>
          <w:kern w:val="0"/>
          <w:sz w:val="24"/>
          <w:szCs w:val="24"/>
          <w:lang w:eastAsia="zh-Hans" w:bidi="ar"/>
        </w:rPr>
        <w:t>202</w:t>
      </w:r>
      <w:r>
        <w:rPr>
          <w:rFonts w:hint="eastAsia" w:ascii="仿宋_GB2312" w:hAnsi="仿宋_GB2312" w:eastAsia="仿宋_GB2312" w:cs="仿宋_GB2312"/>
          <w:kern w:val="0"/>
          <w:sz w:val="24"/>
          <w:szCs w:val="24"/>
          <w:lang w:val="en-US" w:eastAsia="zh-CN" w:bidi="ar"/>
        </w:rPr>
        <w:t>3</w:t>
      </w:r>
      <w:r>
        <w:rPr>
          <w:rFonts w:hint="eastAsia" w:ascii="仿宋_GB2312" w:hAnsi="仿宋_GB2312" w:eastAsia="仿宋_GB2312" w:cs="仿宋_GB2312"/>
          <w:kern w:val="0"/>
          <w:sz w:val="24"/>
          <w:szCs w:val="24"/>
          <w:lang w:bidi="ar"/>
        </w:rPr>
        <w:t>年近3年过往数据及截止202</w:t>
      </w:r>
      <w:r>
        <w:rPr>
          <w:rFonts w:hint="eastAsia" w:ascii="仿宋_GB2312" w:hAnsi="仿宋_GB2312" w:eastAsia="仿宋_GB2312" w:cs="仿宋_GB2312"/>
          <w:kern w:val="0"/>
          <w:sz w:val="24"/>
          <w:szCs w:val="24"/>
          <w:lang w:val="en-US" w:eastAsia="zh-CN" w:bidi="ar"/>
        </w:rPr>
        <w:t>4</w:t>
      </w:r>
      <w:r>
        <w:rPr>
          <w:rFonts w:hint="eastAsia" w:ascii="仿宋_GB2312" w:hAnsi="仿宋_GB2312" w:eastAsia="仿宋_GB2312" w:cs="仿宋_GB2312"/>
          <w:kern w:val="0"/>
          <w:sz w:val="24"/>
          <w:szCs w:val="24"/>
          <w:lang w:bidi="ar"/>
        </w:rPr>
        <w:t>年上半年数据，不足3年的按自成立以来数据填报并注明。</w:t>
      </w:r>
    </w:p>
    <w:p>
      <w:pPr>
        <w:widowControl/>
        <w:spacing w:line="500" w:lineRule="exact"/>
        <w:jc w:val="left"/>
        <w:textAlignment w:val="center"/>
        <w:rPr>
          <w:rFonts w:hint="eastAsia" w:ascii="仿宋_GB2312" w:hAnsi="仿宋_GB2312" w:eastAsia="仿宋_GB2312" w:cs="仿宋_GB2312"/>
          <w:kern w:val="0"/>
          <w:sz w:val="24"/>
          <w:szCs w:val="24"/>
          <w:lang w:bidi="ar"/>
        </w:rPr>
      </w:pPr>
      <w:r>
        <w:rPr>
          <w:rFonts w:hint="eastAsia" w:ascii="仿宋_GB2312" w:hAnsi="仿宋_GB2312" w:eastAsia="仿宋_GB2312" w:cs="仿宋_GB2312"/>
          <w:kern w:val="0"/>
          <w:sz w:val="24"/>
          <w:szCs w:val="24"/>
          <w:lang w:bidi="ar"/>
        </w:rPr>
        <w:t>2、申报主体应提供真实有效信息，必要时临港新片区产教融合管理部门对相关信息抽查核查，申报主体通过恶意分拆项目、隐瞒有关情况或</w:t>
      </w:r>
    </w:p>
    <w:p>
      <w:pPr>
        <w:widowControl/>
        <w:spacing w:line="500" w:lineRule="exact"/>
        <w:jc w:val="left"/>
        <w:textAlignment w:val="center"/>
        <w:rPr>
          <w:rFonts w:hint="eastAsia" w:ascii="仿宋_GB2312" w:hAnsi="仿宋_GB2312" w:eastAsia="仿宋_GB2312" w:cs="仿宋_GB2312"/>
          <w:kern w:val="0"/>
          <w:sz w:val="24"/>
          <w:szCs w:val="24"/>
          <w:lang w:bidi="ar"/>
        </w:rPr>
      </w:pPr>
      <w:r>
        <w:rPr>
          <w:rFonts w:hint="eastAsia" w:ascii="仿宋_GB2312" w:hAnsi="仿宋_GB2312" w:eastAsia="仿宋_GB2312" w:cs="仿宋_GB2312"/>
          <w:kern w:val="0"/>
          <w:sz w:val="24"/>
          <w:szCs w:val="24"/>
          <w:lang w:bidi="ar"/>
        </w:rPr>
        <w:t>提供虚假材料等手段申请的，核准、备案机关不予受理并取消基地资格，对申报主体及主要责任人处以警告；构成犯罪的，依法追究法律责任。</w:t>
      </w:r>
    </w:p>
    <w:p>
      <w:pPr>
        <w:widowControl/>
        <w:spacing w:line="500" w:lineRule="exact"/>
        <w:jc w:val="left"/>
        <w:textAlignment w:val="center"/>
        <w:rPr>
          <w:rFonts w:hint="eastAsia" w:ascii="仿宋_GB2312" w:hAnsi="仿宋_GB2312" w:eastAsia="仿宋_GB2312" w:cs="仿宋_GB2312"/>
          <w:kern w:val="0"/>
          <w:sz w:val="24"/>
          <w:szCs w:val="24"/>
          <w:lang w:bidi="ar"/>
        </w:rPr>
      </w:pPr>
    </w:p>
    <w:p>
      <w:pPr>
        <w:jc w:val="right"/>
        <w:rPr>
          <w:rFonts w:hint="eastAsia" w:ascii="黑体" w:hAnsi="黑体" w:eastAsia="黑体" w:cs="黑体"/>
          <w:b/>
          <w:spacing w:val="-10"/>
          <w:sz w:val="32"/>
          <w:szCs w:val="32"/>
        </w:rPr>
      </w:pPr>
      <w:r>
        <w:rPr>
          <w:rFonts w:hint="eastAsia" w:ascii="仿宋_GB2312" w:hAnsi="等线" w:eastAsia="仿宋_GB2312" w:cs="仿宋_GB2312"/>
          <w:b/>
          <w:bCs/>
          <w:kern w:val="0"/>
          <w:sz w:val="20"/>
          <w:szCs w:val="20"/>
          <w:lang w:bidi="ar"/>
        </w:rPr>
        <w:t>单位：万元、人、项</w:t>
      </w:r>
    </w:p>
    <w:tbl>
      <w:tblPr>
        <w:tblStyle w:val="5"/>
        <w:tblW w:w="4991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2"/>
        <w:gridCol w:w="674"/>
        <w:gridCol w:w="665"/>
        <w:gridCol w:w="10"/>
        <w:gridCol w:w="978"/>
        <w:gridCol w:w="182"/>
        <w:gridCol w:w="820"/>
        <w:gridCol w:w="910"/>
        <w:gridCol w:w="970"/>
        <w:gridCol w:w="236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5000" w:type="pct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0"/>
                <w:szCs w:val="20"/>
                <w:lang w:bidi="ar"/>
              </w:rPr>
              <w:t>一、基地基本信息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4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申报单位</w:t>
            </w:r>
          </w:p>
        </w:tc>
        <w:tc>
          <w:tcPr>
            <w:tcW w:w="4056" w:type="pct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4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共建单位</w:t>
            </w:r>
          </w:p>
        </w:tc>
        <w:tc>
          <w:tcPr>
            <w:tcW w:w="4056" w:type="pct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涉及多家共建的，阐述相关共建单位投入内容、投入总值、各自职责等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4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承载基地运营的实际机构</w:t>
            </w:r>
          </w:p>
        </w:tc>
        <w:tc>
          <w:tcPr>
            <w:tcW w:w="4056" w:type="pct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4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统一社会信用代码</w:t>
            </w:r>
          </w:p>
        </w:tc>
        <w:tc>
          <w:tcPr>
            <w:tcW w:w="4056" w:type="pct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4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注册地址/院校地址</w:t>
            </w:r>
          </w:p>
        </w:tc>
        <w:tc>
          <w:tcPr>
            <w:tcW w:w="4056" w:type="pct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4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基地负责人、职务及联系方式</w:t>
            </w:r>
          </w:p>
        </w:tc>
        <w:tc>
          <w:tcPr>
            <w:tcW w:w="4056" w:type="pct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4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基地详细地址</w:t>
            </w:r>
          </w:p>
        </w:tc>
        <w:tc>
          <w:tcPr>
            <w:tcW w:w="4056" w:type="pct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4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基地成立时间</w:t>
            </w:r>
          </w:p>
        </w:tc>
        <w:tc>
          <w:tcPr>
            <w:tcW w:w="1078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586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行业领域</w:t>
            </w:r>
          </w:p>
        </w:tc>
        <w:tc>
          <w:tcPr>
            <w:tcW w:w="139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4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占地面积（亩）</w:t>
            </w:r>
          </w:p>
        </w:tc>
        <w:tc>
          <w:tcPr>
            <w:tcW w:w="107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586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建筑面积（平方米）</w:t>
            </w:r>
          </w:p>
        </w:tc>
        <w:tc>
          <w:tcPr>
            <w:tcW w:w="139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43" w:type="pct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建设投入情况</w:t>
            </w:r>
          </w:p>
        </w:tc>
        <w:tc>
          <w:tcPr>
            <w:tcW w:w="1078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建设总投入</w:t>
            </w:r>
          </w:p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（不含土地费）</w:t>
            </w:r>
          </w:p>
        </w:tc>
        <w:tc>
          <w:tcPr>
            <w:tcW w:w="1586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390" w:type="pct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提供建筑工程、设施设备购置清单、培养项目开发情况等证明材料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43" w:type="pct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078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其中，场地建设投入</w:t>
            </w:r>
          </w:p>
        </w:tc>
        <w:tc>
          <w:tcPr>
            <w:tcW w:w="1586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390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43" w:type="pct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078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其中，设施设备投入</w:t>
            </w:r>
          </w:p>
        </w:tc>
        <w:tc>
          <w:tcPr>
            <w:tcW w:w="1586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390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43" w:type="pct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078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其中，培养项目开发投入</w:t>
            </w:r>
          </w:p>
        </w:tc>
        <w:tc>
          <w:tcPr>
            <w:tcW w:w="1586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390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43" w:type="pct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078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相关内容介绍及其他需说明事项</w:t>
            </w:r>
          </w:p>
        </w:tc>
        <w:tc>
          <w:tcPr>
            <w:tcW w:w="1586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390" w:type="pct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43" w:type="pct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人力资源建设情况</w:t>
            </w:r>
          </w:p>
        </w:tc>
        <w:tc>
          <w:tcPr>
            <w:tcW w:w="1078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人员配备总数量</w:t>
            </w:r>
          </w:p>
        </w:tc>
        <w:tc>
          <w:tcPr>
            <w:tcW w:w="1586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390" w:type="pct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提供具体人员名单、职称情况、学科领域等相关材料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43" w:type="pct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078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其中，中高级职称数量</w:t>
            </w:r>
          </w:p>
        </w:tc>
        <w:tc>
          <w:tcPr>
            <w:tcW w:w="1586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390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43" w:type="pct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078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其中，各级各类领军人才数量</w:t>
            </w:r>
          </w:p>
        </w:tc>
        <w:tc>
          <w:tcPr>
            <w:tcW w:w="1586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390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943" w:type="pct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078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其中，各级各类学科带头人数量</w:t>
            </w:r>
          </w:p>
        </w:tc>
        <w:tc>
          <w:tcPr>
            <w:tcW w:w="1586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390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943" w:type="pct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078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相关内容介绍及其他需说明事项</w:t>
            </w:r>
          </w:p>
        </w:tc>
        <w:tc>
          <w:tcPr>
            <w:tcW w:w="1586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390" w:type="pct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5000" w:type="pct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仿宋_GB2312" w:hAnsi="仿宋_GB2312" w:eastAsia="仿宋_GB2312" w:cs="仿宋_GB2312"/>
                <w:b/>
                <w:bCs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0"/>
                <w:szCs w:val="20"/>
                <w:lang w:bidi="ar"/>
              </w:rPr>
              <w:t>二、基地运行情况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5000" w:type="pct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0"/>
                <w:szCs w:val="20"/>
                <w:lang w:bidi="ar"/>
              </w:rPr>
              <w:t>（一）服务区域经济发展情况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000" w:type="pct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1.产业人才培养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40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开展培训人次</w:t>
            </w:r>
          </w:p>
        </w:tc>
        <w:tc>
          <w:tcPr>
            <w:tcW w:w="5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2021年：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val="en-US" w:eastAsia="zh-CN" w:bidi="ar"/>
              </w:rPr>
            </w:pPr>
          </w:p>
        </w:tc>
        <w:tc>
          <w:tcPr>
            <w:tcW w:w="588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2022年：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val="en-US" w:eastAsia="zh-CN" w:bidi="ar"/>
              </w:rPr>
            </w:pPr>
          </w:p>
        </w:tc>
        <w:tc>
          <w:tcPr>
            <w:tcW w:w="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2023年：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val="en-US" w:eastAsia="zh-CN" w:bidi="ar"/>
              </w:rPr>
            </w:pPr>
          </w:p>
        </w:tc>
        <w:tc>
          <w:tcPr>
            <w:tcW w:w="5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2024年：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39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培训资质、培训协议、培训人次等相关证明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40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righ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其中面向社会培训人次</w:t>
            </w:r>
          </w:p>
        </w:tc>
        <w:tc>
          <w:tcPr>
            <w:tcW w:w="5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2021年：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val="en-US" w:eastAsia="zh-CN" w:bidi="ar"/>
              </w:rPr>
            </w:pPr>
          </w:p>
        </w:tc>
        <w:tc>
          <w:tcPr>
            <w:tcW w:w="588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2022年：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val="en-US" w:eastAsia="zh-CN" w:bidi="ar"/>
              </w:rPr>
            </w:pPr>
          </w:p>
        </w:tc>
        <w:tc>
          <w:tcPr>
            <w:tcW w:w="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2023年：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val="en-US" w:eastAsia="zh-CN" w:bidi="ar"/>
              </w:rPr>
            </w:pPr>
          </w:p>
        </w:tc>
        <w:tc>
          <w:tcPr>
            <w:tcW w:w="5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2024年：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39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40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righ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其中面向用人单位职工（内部职工）培训人次</w:t>
            </w:r>
          </w:p>
        </w:tc>
        <w:tc>
          <w:tcPr>
            <w:tcW w:w="5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2021年：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val="en-US" w:eastAsia="zh-CN" w:bidi="ar"/>
              </w:rPr>
            </w:pPr>
          </w:p>
        </w:tc>
        <w:tc>
          <w:tcPr>
            <w:tcW w:w="588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2022年：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val="en-US" w:eastAsia="zh-CN" w:bidi="ar"/>
              </w:rPr>
            </w:pPr>
          </w:p>
        </w:tc>
        <w:tc>
          <w:tcPr>
            <w:tcW w:w="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2023年：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val="en-US" w:eastAsia="zh-CN" w:bidi="ar"/>
              </w:rPr>
            </w:pPr>
          </w:p>
        </w:tc>
        <w:tc>
          <w:tcPr>
            <w:tcW w:w="5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2024年：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39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40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righ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其中面向院校师生培训人次</w:t>
            </w:r>
          </w:p>
        </w:tc>
        <w:tc>
          <w:tcPr>
            <w:tcW w:w="5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2021年：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val="en-US" w:eastAsia="zh-CN" w:bidi="ar"/>
              </w:rPr>
            </w:pPr>
          </w:p>
        </w:tc>
        <w:tc>
          <w:tcPr>
            <w:tcW w:w="588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2022年：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val="en-US" w:eastAsia="zh-CN" w:bidi="ar"/>
              </w:rPr>
            </w:pPr>
          </w:p>
        </w:tc>
        <w:tc>
          <w:tcPr>
            <w:tcW w:w="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2023年：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val="en-US" w:eastAsia="zh-CN" w:bidi="ar"/>
              </w:rPr>
            </w:pPr>
          </w:p>
        </w:tc>
        <w:tc>
          <w:tcPr>
            <w:tcW w:w="5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2024年：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39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40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面向社会开展技能评价人次</w:t>
            </w:r>
          </w:p>
        </w:tc>
        <w:tc>
          <w:tcPr>
            <w:tcW w:w="5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2021年：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val="en-US" w:eastAsia="zh-CN" w:bidi="ar"/>
              </w:rPr>
            </w:pPr>
          </w:p>
        </w:tc>
        <w:tc>
          <w:tcPr>
            <w:tcW w:w="588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2022年：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val="en-US" w:eastAsia="zh-CN" w:bidi="ar"/>
              </w:rPr>
            </w:pPr>
          </w:p>
        </w:tc>
        <w:tc>
          <w:tcPr>
            <w:tcW w:w="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2023年：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val="en-US" w:eastAsia="zh-CN" w:bidi="ar"/>
              </w:rPr>
            </w:pPr>
          </w:p>
        </w:tc>
        <w:tc>
          <w:tcPr>
            <w:tcW w:w="5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2024年：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39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具备开展技能评价认定资格的相关证明文件、开展技能评价人次证明等相关证明材料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40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righ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其中颁发证书数量</w:t>
            </w:r>
          </w:p>
        </w:tc>
        <w:tc>
          <w:tcPr>
            <w:tcW w:w="5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2021年：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val="en-US" w:eastAsia="zh-CN" w:bidi="ar"/>
              </w:rPr>
            </w:pPr>
          </w:p>
        </w:tc>
        <w:tc>
          <w:tcPr>
            <w:tcW w:w="588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2022年：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val="en-US" w:eastAsia="zh-CN" w:bidi="ar"/>
              </w:rPr>
            </w:pPr>
          </w:p>
        </w:tc>
        <w:tc>
          <w:tcPr>
            <w:tcW w:w="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2023年：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val="en-US" w:eastAsia="zh-CN" w:bidi="ar"/>
              </w:rPr>
            </w:pPr>
          </w:p>
        </w:tc>
        <w:tc>
          <w:tcPr>
            <w:tcW w:w="5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2024年：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39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40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面向用人单位职工（内部职工）开展技能评价人次</w:t>
            </w:r>
          </w:p>
        </w:tc>
        <w:tc>
          <w:tcPr>
            <w:tcW w:w="5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2021年：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val="en-US" w:eastAsia="zh-CN" w:bidi="ar"/>
              </w:rPr>
            </w:pPr>
          </w:p>
        </w:tc>
        <w:tc>
          <w:tcPr>
            <w:tcW w:w="588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2022年：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val="en-US" w:eastAsia="zh-CN" w:bidi="ar"/>
              </w:rPr>
            </w:pPr>
          </w:p>
        </w:tc>
        <w:tc>
          <w:tcPr>
            <w:tcW w:w="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2023年：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val="en-US" w:eastAsia="zh-CN" w:bidi="ar"/>
              </w:rPr>
            </w:pPr>
          </w:p>
        </w:tc>
        <w:tc>
          <w:tcPr>
            <w:tcW w:w="5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2024年：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39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40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righ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其中颁发证书数量</w:t>
            </w:r>
          </w:p>
        </w:tc>
        <w:tc>
          <w:tcPr>
            <w:tcW w:w="5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2021年：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val="en-US" w:eastAsia="zh-CN" w:bidi="ar"/>
              </w:rPr>
            </w:pPr>
          </w:p>
        </w:tc>
        <w:tc>
          <w:tcPr>
            <w:tcW w:w="588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2022年：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val="en-US" w:eastAsia="zh-CN" w:bidi="ar"/>
              </w:rPr>
            </w:pPr>
          </w:p>
        </w:tc>
        <w:tc>
          <w:tcPr>
            <w:tcW w:w="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2023年：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val="en-US" w:eastAsia="zh-CN" w:bidi="ar"/>
              </w:rPr>
            </w:pPr>
          </w:p>
        </w:tc>
        <w:tc>
          <w:tcPr>
            <w:tcW w:w="5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2024年：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39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9" w:hRule="atLeast"/>
        </w:trPr>
        <w:tc>
          <w:tcPr>
            <w:tcW w:w="1340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开展其他相关技能认证人次</w:t>
            </w:r>
          </w:p>
        </w:tc>
        <w:tc>
          <w:tcPr>
            <w:tcW w:w="5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2021年：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val="en-US" w:eastAsia="zh-CN" w:bidi="ar"/>
              </w:rPr>
            </w:pPr>
          </w:p>
        </w:tc>
        <w:tc>
          <w:tcPr>
            <w:tcW w:w="588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2022年：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val="en-US" w:eastAsia="zh-CN" w:bidi="ar"/>
              </w:rPr>
            </w:pPr>
          </w:p>
        </w:tc>
        <w:tc>
          <w:tcPr>
            <w:tcW w:w="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2023年：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val="en-US" w:eastAsia="zh-CN" w:bidi="ar"/>
              </w:rPr>
            </w:pPr>
          </w:p>
        </w:tc>
        <w:tc>
          <w:tcPr>
            <w:tcW w:w="5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2024年：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39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具备开展其他相关技能认证</w:t>
            </w:r>
            <w:r>
              <w:rPr>
                <w:rFonts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/</w:t>
            </w: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评价资格的证明文件、开展技能评价人次证明等相关证明材料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3" w:hRule="atLeast"/>
        </w:trPr>
        <w:tc>
          <w:tcPr>
            <w:tcW w:w="1340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righ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其中颁发证书数量</w:t>
            </w:r>
          </w:p>
        </w:tc>
        <w:tc>
          <w:tcPr>
            <w:tcW w:w="5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2021年：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val="en-US" w:eastAsia="zh-CN" w:bidi="ar"/>
              </w:rPr>
            </w:pPr>
          </w:p>
        </w:tc>
        <w:tc>
          <w:tcPr>
            <w:tcW w:w="588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2022年：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val="en-US" w:eastAsia="zh-CN" w:bidi="ar"/>
              </w:rPr>
            </w:pPr>
          </w:p>
        </w:tc>
        <w:tc>
          <w:tcPr>
            <w:tcW w:w="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2023年：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val="en-US" w:eastAsia="zh-CN" w:bidi="ar"/>
              </w:rPr>
            </w:pPr>
          </w:p>
        </w:tc>
        <w:tc>
          <w:tcPr>
            <w:tcW w:w="5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2024年：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39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4" w:hRule="atLeast"/>
        </w:trPr>
        <w:tc>
          <w:tcPr>
            <w:tcW w:w="1340" w:type="pct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培养项目开发</w:t>
            </w:r>
          </w:p>
        </w:tc>
        <w:tc>
          <w:tcPr>
            <w:tcW w:w="57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数量：</w:t>
            </w:r>
          </w:p>
        </w:tc>
        <w:tc>
          <w:tcPr>
            <w:tcW w:w="1693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项目名称：</w:t>
            </w:r>
          </w:p>
        </w:tc>
        <w:tc>
          <w:tcPr>
            <w:tcW w:w="1390" w:type="pct"/>
            <w:tcBorders>
              <w:top w:val="single" w:color="000000" w:sz="4" w:space="0"/>
              <w:left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提供项目开发（含培训教材或讲义编制、课程设计等）相关证明材料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340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相关内容介绍及其他需说明事项</w:t>
            </w:r>
          </w:p>
        </w:tc>
        <w:tc>
          <w:tcPr>
            <w:tcW w:w="2268" w:type="pct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39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可提供相关附件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5000" w:type="pct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2.重点领域服务情况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40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（1）涉及前沿产业</w:t>
            </w:r>
          </w:p>
        </w:tc>
        <w:tc>
          <w:tcPr>
            <w:tcW w:w="3659" w:type="pct"/>
            <w:gridSpan w:val="6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□</w:t>
            </w: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 xml:space="preserve">集成电路 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□</w:t>
            </w: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 xml:space="preserve">人工智能 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□</w:t>
            </w: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 xml:space="preserve">生物医药  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□</w:t>
            </w: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 xml:space="preserve">民用航空   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□</w:t>
            </w: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 xml:space="preserve">智能新能源汽车 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□</w:t>
            </w: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 xml:space="preserve">高端装备制造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□</w:t>
            </w: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 xml:space="preserve">绿色再制造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□</w:t>
            </w: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氢能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40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righ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项目开展情况</w:t>
            </w:r>
          </w:p>
        </w:tc>
        <w:tc>
          <w:tcPr>
            <w:tcW w:w="2268" w:type="pct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390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可提供相关证明材料及附件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40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（2）涉及现代服务业</w:t>
            </w:r>
          </w:p>
        </w:tc>
        <w:tc>
          <w:tcPr>
            <w:tcW w:w="3659" w:type="pct"/>
            <w:gridSpan w:val="6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□</w:t>
            </w: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 xml:space="preserve">新型国际贸易     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□</w:t>
            </w: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 xml:space="preserve">跨境金融    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□</w:t>
            </w: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 xml:space="preserve">高能级航运    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□</w:t>
            </w: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 xml:space="preserve">信息服务   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□</w:t>
            </w: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专业服务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40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righ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项目开展情况</w:t>
            </w:r>
          </w:p>
        </w:tc>
        <w:tc>
          <w:tcPr>
            <w:tcW w:w="2268" w:type="pct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390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可提供相关证明材料及附件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40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（3）涉及开放创新经济业态</w:t>
            </w:r>
          </w:p>
        </w:tc>
        <w:tc>
          <w:tcPr>
            <w:tcW w:w="3659" w:type="pct"/>
            <w:gridSpan w:val="6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□</w:t>
            </w: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 xml:space="preserve">离岸经济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□</w:t>
            </w: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 xml:space="preserve">智能经济 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□</w:t>
            </w: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 xml:space="preserve">总部经济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□</w:t>
            </w: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蓝色经济创新经济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40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righ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项目开展情况</w:t>
            </w:r>
          </w:p>
        </w:tc>
        <w:tc>
          <w:tcPr>
            <w:tcW w:w="2268" w:type="pct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390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可提供相关证明材料及附件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340" w:type="pct"/>
            <w:gridSpan w:val="4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（</w:t>
            </w:r>
            <w:r>
              <w:rPr>
                <w:rFonts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4</w:t>
            </w: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）行业/学科影响力、权威性、主导性</w:t>
            </w:r>
          </w:p>
        </w:tc>
        <w:tc>
          <w:tcPr>
            <w:tcW w:w="1163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是否参与国家重点学科建设</w:t>
            </w:r>
          </w:p>
        </w:tc>
        <w:tc>
          <w:tcPr>
            <w:tcW w:w="1104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□</w:t>
            </w: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 xml:space="preserve">是 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□</w:t>
            </w: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否</w:t>
            </w:r>
          </w:p>
        </w:tc>
        <w:tc>
          <w:tcPr>
            <w:tcW w:w="1390" w:type="pct"/>
            <w:vMerge w:val="restart"/>
            <w:tcBorders>
              <w:top w:val="single" w:color="000000" w:sz="4" w:space="0"/>
              <w:left w:val="nil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提供相关证明材料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40" w:type="pct"/>
            <w:gridSpan w:val="4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163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是否参与国家级特色专业建设</w:t>
            </w:r>
          </w:p>
        </w:tc>
        <w:tc>
          <w:tcPr>
            <w:tcW w:w="1104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□</w:t>
            </w: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 xml:space="preserve">是 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□</w:t>
            </w: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否</w:t>
            </w:r>
          </w:p>
        </w:tc>
        <w:tc>
          <w:tcPr>
            <w:tcW w:w="1390" w:type="pct"/>
            <w:vMerge w:val="continue"/>
            <w:tcBorders>
              <w:left w:val="nil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40" w:type="pct"/>
            <w:gridSpan w:val="4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163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是否为上海市“专精特新”企业</w:t>
            </w:r>
          </w:p>
        </w:tc>
        <w:tc>
          <w:tcPr>
            <w:tcW w:w="1104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□</w:t>
            </w: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 xml:space="preserve">是 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□</w:t>
            </w: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否</w:t>
            </w:r>
          </w:p>
        </w:tc>
        <w:tc>
          <w:tcPr>
            <w:tcW w:w="1390" w:type="pct"/>
            <w:vMerge w:val="continue"/>
            <w:tcBorders>
              <w:left w:val="nil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40" w:type="pct"/>
            <w:gridSpan w:val="4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163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是否为临港新片区重点产业企业名单</w:t>
            </w:r>
          </w:p>
        </w:tc>
        <w:tc>
          <w:tcPr>
            <w:tcW w:w="1104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□</w:t>
            </w: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 xml:space="preserve">是 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□</w:t>
            </w: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否</w:t>
            </w:r>
          </w:p>
        </w:tc>
        <w:tc>
          <w:tcPr>
            <w:tcW w:w="1390" w:type="pct"/>
            <w:vMerge w:val="continue"/>
            <w:tcBorders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</w:trPr>
        <w:tc>
          <w:tcPr>
            <w:tcW w:w="5000" w:type="pct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3.科技创新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40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试验室、创新平台等载体数量能级及具体建设情况介绍</w:t>
            </w:r>
          </w:p>
        </w:tc>
        <w:tc>
          <w:tcPr>
            <w:tcW w:w="2268" w:type="pct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390" w:type="pct"/>
            <w:vMerge w:val="restart"/>
            <w:tcBorders>
              <w:top w:val="single" w:color="000000" w:sz="4" w:space="0"/>
              <w:left w:val="nil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提供相关证明材料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40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产教融合科技创新成果数量、内容及成果应用介绍</w:t>
            </w:r>
          </w:p>
        </w:tc>
        <w:tc>
          <w:tcPr>
            <w:tcW w:w="2268" w:type="pct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390" w:type="pct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40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相关内容介绍及其他需说明事项</w:t>
            </w:r>
          </w:p>
        </w:tc>
        <w:tc>
          <w:tcPr>
            <w:tcW w:w="2268" w:type="pct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390" w:type="pct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</w:trPr>
        <w:tc>
          <w:tcPr>
            <w:tcW w:w="1340" w:type="pct"/>
            <w:gridSpan w:val="4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4</w:t>
            </w:r>
            <w:r>
              <w:rPr>
                <w:rFonts w:hint="default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.</w:t>
            </w: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行业建设情况</w:t>
            </w:r>
          </w:p>
        </w:tc>
        <w:tc>
          <w:tcPr>
            <w:tcW w:w="1163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是否挂牌上海市高技能人才培养基地</w:t>
            </w:r>
          </w:p>
        </w:tc>
        <w:tc>
          <w:tcPr>
            <w:tcW w:w="1104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□</w:t>
            </w: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 xml:space="preserve">是 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□</w:t>
            </w: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否</w:t>
            </w:r>
          </w:p>
        </w:tc>
        <w:tc>
          <w:tcPr>
            <w:tcW w:w="1390" w:type="pct"/>
            <w:vMerge w:val="restart"/>
            <w:tcBorders>
              <w:top w:val="single" w:color="000000" w:sz="4" w:space="0"/>
              <w:left w:val="nil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提供相关证明材料</w:t>
            </w:r>
          </w:p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</w:trPr>
        <w:tc>
          <w:tcPr>
            <w:tcW w:w="1340" w:type="pct"/>
            <w:gridSpan w:val="4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</w:pPr>
          </w:p>
        </w:tc>
        <w:tc>
          <w:tcPr>
            <w:tcW w:w="1163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是否挂牌上海市新型技师学院</w:t>
            </w:r>
          </w:p>
        </w:tc>
        <w:tc>
          <w:tcPr>
            <w:tcW w:w="1104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□</w:t>
            </w: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 xml:space="preserve">是 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□</w:t>
            </w: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否</w:t>
            </w:r>
          </w:p>
        </w:tc>
        <w:tc>
          <w:tcPr>
            <w:tcW w:w="1390" w:type="pct"/>
            <w:vMerge w:val="continue"/>
            <w:tcBorders>
              <w:left w:val="nil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</w:trPr>
        <w:tc>
          <w:tcPr>
            <w:tcW w:w="1340" w:type="pct"/>
            <w:gridSpan w:val="4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163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是否已纳入上海市级重点现代产业学院</w:t>
            </w:r>
          </w:p>
        </w:tc>
        <w:tc>
          <w:tcPr>
            <w:tcW w:w="1104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□</w:t>
            </w: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 xml:space="preserve">是 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□</w:t>
            </w: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否</w:t>
            </w:r>
          </w:p>
        </w:tc>
        <w:tc>
          <w:tcPr>
            <w:tcW w:w="1390" w:type="pct"/>
            <w:vMerge w:val="continue"/>
            <w:tcBorders>
              <w:left w:val="nil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</w:trPr>
        <w:tc>
          <w:tcPr>
            <w:tcW w:w="1340" w:type="pct"/>
            <w:gridSpan w:val="4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163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是否已纳入上海市产教融合型试点企业</w:t>
            </w:r>
          </w:p>
        </w:tc>
        <w:tc>
          <w:tcPr>
            <w:tcW w:w="1104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□</w:t>
            </w: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 xml:space="preserve">是 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□</w:t>
            </w: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否</w:t>
            </w:r>
          </w:p>
        </w:tc>
        <w:tc>
          <w:tcPr>
            <w:tcW w:w="1390" w:type="pct"/>
            <w:vMerge w:val="continue"/>
            <w:tcBorders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1340" w:type="pct"/>
            <w:gridSpan w:val="4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2268" w:type="pct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已取得相关成果、或成立以来获得各级政府部门授予的相关认定/荣誉等情况</w:t>
            </w:r>
          </w:p>
        </w:tc>
        <w:tc>
          <w:tcPr>
            <w:tcW w:w="1390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提供相关证明材料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5000" w:type="pct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0"/>
                <w:szCs w:val="20"/>
                <w:lang w:bidi="ar"/>
              </w:rPr>
              <w:t>（二）产教融合模式创新情况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</w:trPr>
        <w:tc>
          <w:tcPr>
            <w:tcW w:w="5000" w:type="pct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1.开展协同育人情况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34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校企合作项目数量</w:t>
            </w:r>
          </w:p>
        </w:tc>
        <w:tc>
          <w:tcPr>
            <w:tcW w:w="2274" w:type="pct"/>
            <w:gridSpan w:val="6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390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提供相关证明材料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34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开展人才联合培养总人数</w:t>
            </w:r>
          </w:p>
        </w:tc>
        <w:tc>
          <w:tcPr>
            <w:tcW w:w="580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2021年：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588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2022年：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2023年：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5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2024年：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39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提供必要的支撑材料，如包含具体内容的校企合作协议等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7" w:hRule="atLeast"/>
        </w:trPr>
        <w:tc>
          <w:tcPr>
            <w:tcW w:w="1334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righ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其中就业临港新片区总人数</w:t>
            </w:r>
          </w:p>
        </w:tc>
        <w:tc>
          <w:tcPr>
            <w:tcW w:w="580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2021年：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588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2022年：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2023年：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5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2024年：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39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提供相关支撑材料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34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人才联合培养模式创新如“双元制”、“订单班”等具体介绍</w:t>
            </w:r>
          </w:p>
        </w:tc>
        <w:tc>
          <w:tcPr>
            <w:tcW w:w="2274" w:type="pct"/>
            <w:gridSpan w:val="6"/>
            <w:tcBorders>
              <w:top w:val="single" w:color="000000" w:sz="4" w:space="0"/>
              <w:left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390" w:type="pc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提供相关支撑材料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000" w:type="pct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2.承担制度试点任务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7" w:hRule="atLeast"/>
        </w:trPr>
        <w:tc>
          <w:tcPr>
            <w:tcW w:w="1334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（1）是否承担现代学徒制或企业新型学徒制试点任务</w:t>
            </w:r>
          </w:p>
        </w:tc>
        <w:tc>
          <w:tcPr>
            <w:tcW w:w="2274" w:type="pct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□</w:t>
            </w: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 xml:space="preserve">是 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□</w:t>
            </w: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否</w:t>
            </w:r>
          </w:p>
        </w:tc>
        <w:tc>
          <w:tcPr>
            <w:tcW w:w="139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提供相关证明材料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34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通过学徒制开展培训总人次</w:t>
            </w:r>
          </w:p>
        </w:tc>
        <w:tc>
          <w:tcPr>
            <w:tcW w:w="580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2021年：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588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2022年：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2023年：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5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2024年：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39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34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righ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其中颁发相应证书数量</w:t>
            </w:r>
          </w:p>
        </w:tc>
        <w:tc>
          <w:tcPr>
            <w:tcW w:w="580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2021年：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588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2022年：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2023年：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5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2024年：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39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34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（2）是否承担1+X证书（学历证书+职业技能等级证书）试点任务</w:t>
            </w:r>
          </w:p>
        </w:tc>
        <w:tc>
          <w:tcPr>
            <w:tcW w:w="2274" w:type="pct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□</w:t>
            </w: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 xml:space="preserve">是 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□</w:t>
            </w: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否</w:t>
            </w:r>
          </w:p>
        </w:tc>
        <w:tc>
          <w:tcPr>
            <w:tcW w:w="139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比对教育部教研所公示名单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34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righ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参与1+X证书培养总人数</w:t>
            </w:r>
          </w:p>
        </w:tc>
        <w:tc>
          <w:tcPr>
            <w:tcW w:w="580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2021年：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588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2022年：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2023年：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5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2024年：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39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提供相关证明材料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34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righ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其中颁发相应“X"证书数量</w:t>
            </w:r>
          </w:p>
        </w:tc>
        <w:tc>
          <w:tcPr>
            <w:tcW w:w="580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2021年：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588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2022年：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2023年：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5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2024年：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39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6" w:hRule="atLeast"/>
        </w:trPr>
        <w:tc>
          <w:tcPr>
            <w:tcW w:w="1334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（3）是否承担“双师型”教师队伍建设试点任务</w:t>
            </w:r>
            <w:r>
              <w:rPr>
                <w:rFonts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/</w:t>
            </w: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开展企业导师带徒活动</w:t>
            </w:r>
          </w:p>
        </w:tc>
        <w:tc>
          <w:tcPr>
            <w:tcW w:w="2274" w:type="pct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□</w:t>
            </w: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 xml:space="preserve">是 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□</w:t>
            </w: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否</w:t>
            </w:r>
          </w:p>
        </w:tc>
        <w:tc>
          <w:tcPr>
            <w:tcW w:w="139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提供相关证明材料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34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righ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“双师型”教师占比</w:t>
            </w:r>
          </w:p>
        </w:tc>
        <w:tc>
          <w:tcPr>
            <w:tcW w:w="580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2021年：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588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2022年：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2023年：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5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2024年：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39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34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righ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或企业导师数量</w:t>
            </w:r>
          </w:p>
        </w:tc>
        <w:tc>
          <w:tcPr>
            <w:tcW w:w="580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2021年：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588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2022年：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2023年：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5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2024年：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39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34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（4）其他制度试点任务</w:t>
            </w:r>
          </w:p>
        </w:tc>
        <w:tc>
          <w:tcPr>
            <w:tcW w:w="2274" w:type="pct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39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提供相关证明材料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34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righ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具体介绍</w:t>
            </w:r>
          </w:p>
        </w:tc>
        <w:tc>
          <w:tcPr>
            <w:tcW w:w="2274" w:type="pct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39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000" w:type="pct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3.开放合作情况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34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（1）推动国（境）外优质职业教育培训资源和知名认证证书落地</w:t>
            </w:r>
          </w:p>
        </w:tc>
        <w:tc>
          <w:tcPr>
            <w:tcW w:w="2274" w:type="pct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（是/否）</w:t>
            </w:r>
          </w:p>
        </w:tc>
        <w:tc>
          <w:tcPr>
            <w:tcW w:w="1390" w:type="pct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提供相关证明材料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34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righ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证书数量</w:t>
            </w:r>
          </w:p>
        </w:tc>
        <w:tc>
          <w:tcPr>
            <w:tcW w:w="2274" w:type="pct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390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34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righ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证书名称</w:t>
            </w:r>
          </w:p>
        </w:tc>
        <w:tc>
          <w:tcPr>
            <w:tcW w:w="2274" w:type="pct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390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34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righ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取得认证人次</w:t>
            </w:r>
          </w:p>
        </w:tc>
        <w:tc>
          <w:tcPr>
            <w:tcW w:w="580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2021年：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bidi="ar"/>
              </w:rPr>
            </w:pPr>
          </w:p>
        </w:tc>
        <w:tc>
          <w:tcPr>
            <w:tcW w:w="588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2022年：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bidi="ar"/>
              </w:rPr>
            </w:pPr>
          </w:p>
        </w:tc>
        <w:tc>
          <w:tcPr>
            <w:tcW w:w="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2023年：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bidi="ar"/>
              </w:rPr>
            </w:pPr>
          </w:p>
        </w:tc>
        <w:tc>
          <w:tcPr>
            <w:tcW w:w="5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2024年：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bidi="ar"/>
              </w:rPr>
            </w:pPr>
          </w:p>
        </w:tc>
        <w:tc>
          <w:tcPr>
            <w:tcW w:w="1390" w:type="pct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34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（2）开展国际合作交流情况介绍</w:t>
            </w:r>
          </w:p>
        </w:tc>
        <w:tc>
          <w:tcPr>
            <w:tcW w:w="2274" w:type="pct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390" w:type="pc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提供相关说明材料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34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（3）其他开放合作情况</w:t>
            </w:r>
          </w:p>
        </w:tc>
        <w:tc>
          <w:tcPr>
            <w:tcW w:w="2274" w:type="pct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390" w:type="pc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提供相关说明材料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5000" w:type="pct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0"/>
                <w:szCs w:val="20"/>
                <w:lang w:bidi="ar"/>
              </w:rPr>
              <w:t>（三）激发资源要素活力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000" w:type="pct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1.资源融合共享情况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4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是否对外免费开放</w:t>
            </w:r>
          </w:p>
        </w:tc>
        <w:tc>
          <w:tcPr>
            <w:tcW w:w="786" w:type="pct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（是/否）</w:t>
            </w:r>
          </w:p>
        </w:tc>
        <w:tc>
          <w:tcPr>
            <w:tcW w:w="1169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开放场地面积</w:t>
            </w:r>
          </w:p>
        </w:tc>
        <w:tc>
          <w:tcPr>
            <w:tcW w:w="1104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390" w:type="pct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开放服务管理或设施设备共享协议等相关证明材料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47" w:type="pct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场地开放情况</w:t>
            </w:r>
          </w:p>
        </w:tc>
        <w:tc>
          <w:tcPr>
            <w:tcW w:w="786" w:type="pct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开放服务管理及服务内容（如课程设置、师资/讲解员配置、开放天数等）</w:t>
            </w:r>
          </w:p>
        </w:tc>
        <w:tc>
          <w:tcPr>
            <w:tcW w:w="2274" w:type="pct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390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47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786" w:type="pct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接待免费观摩学习人次</w:t>
            </w:r>
          </w:p>
        </w:tc>
        <w:tc>
          <w:tcPr>
            <w:tcW w:w="580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2021年：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588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2022年：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2023年：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5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2024年：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390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47" w:type="pct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设施设备共享情况</w:t>
            </w:r>
          </w:p>
        </w:tc>
        <w:tc>
          <w:tcPr>
            <w:tcW w:w="786" w:type="pct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设备年度共享时数</w:t>
            </w:r>
          </w:p>
        </w:tc>
        <w:tc>
          <w:tcPr>
            <w:tcW w:w="580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2021年：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val="en-US" w:eastAsia="zh-CN" w:bidi="ar"/>
              </w:rPr>
            </w:pPr>
          </w:p>
        </w:tc>
        <w:tc>
          <w:tcPr>
            <w:tcW w:w="588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2022年：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val="en-US" w:eastAsia="zh-CN" w:bidi="ar"/>
              </w:rPr>
            </w:pPr>
          </w:p>
        </w:tc>
        <w:tc>
          <w:tcPr>
            <w:tcW w:w="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2023年：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val="en-US" w:eastAsia="zh-CN" w:bidi="ar"/>
              </w:rPr>
            </w:pPr>
          </w:p>
        </w:tc>
        <w:tc>
          <w:tcPr>
            <w:tcW w:w="5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2024年：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390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</w:trPr>
        <w:tc>
          <w:tcPr>
            <w:tcW w:w="547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786" w:type="pct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设备规格、共享对象、效果等</w:t>
            </w:r>
          </w:p>
        </w:tc>
        <w:tc>
          <w:tcPr>
            <w:tcW w:w="2274" w:type="pct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390" w:type="pct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</w:trPr>
        <w:tc>
          <w:tcPr>
            <w:tcW w:w="5000" w:type="pct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2.数字化建设情况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3" w:hRule="atLeast"/>
        </w:trPr>
        <w:tc>
          <w:tcPr>
            <w:tcW w:w="1334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通过信息化手段实现教育、产业、创新、人才、区域等各类资源要素精准对接情况</w:t>
            </w:r>
          </w:p>
        </w:tc>
        <w:tc>
          <w:tcPr>
            <w:tcW w:w="2274" w:type="pct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390" w:type="pct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可提供相关证明材料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34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加强技能认定、技能培训、个人创业、灵活就业等领域赋能，向各类人群提供数字化服务情况</w:t>
            </w:r>
          </w:p>
        </w:tc>
        <w:tc>
          <w:tcPr>
            <w:tcW w:w="2274" w:type="pct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390" w:type="pct"/>
            <w:vMerge w:val="continue"/>
            <w:tcBorders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7" w:hRule="atLeast"/>
        </w:trPr>
        <w:tc>
          <w:tcPr>
            <w:tcW w:w="5000" w:type="pct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3.孵化培养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34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基地孵化主体及品牌化项目名称</w:t>
            </w:r>
          </w:p>
        </w:tc>
        <w:tc>
          <w:tcPr>
            <w:tcW w:w="2274" w:type="pct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 xml:space="preserve"> </w:t>
            </w:r>
          </w:p>
        </w:tc>
        <w:tc>
          <w:tcPr>
            <w:tcW w:w="139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提供相关证明材料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34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具体孵化成果</w:t>
            </w:r>
          </w:p>
        </w:tc>
        <w:tc>
          <w:tcPr>
            <w:tcW w:w="2274" w:type="pct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39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" w:hRule="atLeast"/>
        </w:trPr>
        <w:tc>
          <w:tcPr>
            <w:tcW w:w="5000" w:type="pct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4.高能级活动举办情况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34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活动名称</w:t>
            </w:r>
          </w:p>
        </w:tc>
        <w:tc>
          <w:tcPr>
            <w:tcW w:w="2274" w:type="pct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39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提供相关证明材料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1" w:hRule="atLeast"/>
        </w:trPr>
        <w:tc>
          <w:tcPr>
            <w:tcW w:w="1334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具体介绍（如规模层级、参与范围、组织情况、经费预算等）</w:t>
            </w:r>
          </w:p>
        </w:tc>
        <w:tc>
          <w:tcPr>
            <w:tcW w:w="2274" w:type="pct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39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000" w:type="pct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5.获奖情况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34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奖项名称及数量</w:t>
            </w:r>
          </w:p>
        </w:tc>
        <w:tc>
          <w:tcPr>
            <w:tcW w:w="2274" w:type="pct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39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提供相关证明材料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5000" w:type="pct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0"/>
                <w:szCs w:val="20"/>
                <w:lang w:bidi="ar"/>
              </w:rPr>
              <w:t>（四）管理体制机制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6" w:hRule="atLeast"/>
        </w:trPr>
        <w:tc>
          <w:tcPr>
            <w:tcW w:w="1340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体制机制保障</w:t>
            </w:r>
          </w:p>
        </w:tc>
        <w:tc>
          <w:tcPr>
            <w:tcW w:w="2268" w:type="pct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（组织体制、运行机制及相关配套管理文件等）</w:t>
            </w:r>
          </w:p>
        </w:tc>
        <w:tc>
          <w:tcPr>
            <w:tcW w:w="139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提供相关证明材料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000" w:type="pct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0"/>
                <w:szCs w:val="20"/>
                <w:lang w:bidi="ar"/>
              </w:rPr>
              <w:t>三、基地示范性建设情况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2" w:hRule="atLeast"/>
        </w:trPr>
        <w:tc>
          <w:tcPr>
            <w:tcW w:w="1340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0"/>
                <w:szCs w:val="20"/>
                <w:lang w:bidi="ar"/>
              </w:rPr>
              <w:br w:type="page"/>
            </w: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0"/>
                <w:szCs w:val="20"/>
                <w:lang w:bidi="ar"/>
              </w:rPr>
              <w:br w:type="page"/>
            </w: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0"/>
                <w:szCs w:val="20"/>
                <w:lang w:bidi="ar"/>
              </w:rPr>
              <w:t>（一）示范基地创建工作基础</w:t>
            </w:r>
          </w:p>
        </w:tc>
        <w:tc>
          <w:tcPr>
            <w:tcW w:w="3659" w:type="pct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请结合基地产教融合工作基本情况及202</w:t>
            </w: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val="en-US" w:eastAsia="zh-CN" w:bidi="ar"/>
              </w:rPr>
              <w:t>3</w:t>
            </w: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年度上报基地培育建设方案落实情况，分析示范创建工作基础。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2" w:hRule="atLeast"/>
        </w:trPr>
        <w:tc>
          <w:tcPr>
            <w:tcW w:w="1340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0"/>
                <w:szCs w:val="20"/>
                <w:lang w:bidi="ar"/>
              </w:rPr>
              <w:t>（二）示范基地创建条件</w:t>
            </w:r>
          </w:p>
        </w:tc>
        <w:tc>
          <w:tcPr>
            <w:tcW w:w="3659" w:type="pct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请依据通知要求的申报条件，分析申报主体开展示范基地创建的优势条件和短板弱项。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4" w:hRule="atLeast"/>
        </w:trPr>
        <w:tc>
          <w:tcPr>
            <w:tcW w:w="1340" w:type="pct"/>
            <w:gridSpan w:val="4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0"/>
                <w:szCs w:val="20"/>
                <w:lang w:bidi="ar"/>
              </w:rPr>
              <w:t>（三）示范基地建设方案</w:t>
            </w:r>
          </w:p>
        </w:tc>
        <w:tc>
          <w:tcPr>
            <w:tcW w:w="3659" w:type="pct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1、请阐述示范基地目标定位、建设思路、预期绩效目标/效益。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4" w:hRule="atLeast"/>
        </w:trPr>
        <w:tc>
          <w:tcPr>
            <w:tcW w:w="1340" w:type="pct"/>
            <w:gridSpan w:val="4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3659" w:type="pct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2、请基于示范基地建设目标，阐述相关建设任务、重点举措及建设项目。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4" w:hRule="atLeast"/>
        </w:trPr>
        <w:tc>
          <w:tcPr>
            <w:tcW w:w="1340" w:type="pct"/>
            <w:gridSpan w:val="4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3659" w:type="pct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3、请提出相关建设项目清单，明确项目名称、建设地址、场地布局、建设内容/规模/方案、进度计划、资金投入等要素。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4" w:hRule="atLeast"/>
        </w:trPr>
        <w:tc>
          <w:tcPr>
            <w:tcW w:w="1340" w:type="pct"/>
            <w:gridSpan w:val="4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3659" w:type="pct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4、请阐述包括但不限于组织机制、技术支撑、人员投入、资金投入等方面的保障措施。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5" w:hRule="atLeast"/>
        </w:trPr>
        <w:tc>
          <w:tcPr>
            <w:tcW w:w="1340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0"/>
                <w:szCs w:val="20"/>
                <w:lang w:bidi="ar"/>
              </w:rPr>
              <w:t>（四）示范基地创新经验总结</w:t>
            </w:r>
          </w:p>
        </w:tc>
        <w:tc>
          <w:tcPr>
            <w:tcW w:w="3659" w:type="pct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bidi="ar"/>
              </w:rPr>
              <w:t>请详细阐述本基地具有示范引领效应的产教融合创新实践，包括但不限于实施背景、主要做法、成效经验，并总结提炼推广应用价值（制度创新、政策创新、模式创新和案例创新，可选多项）。</w:t>
            </w:r>
          </w:p>
        </w:tc>
      </w:tr>
    </w:tbl>
    <w:p/>
    <w:p/>
    <w:sectPr>
      <w:footerReference r:id="rId5" w:type="default"/>
      <w:pgSz w:w="11906" w:h="16838"/>
      <w:pgMar w:top="1440" w:right="1800" w:bottom="1440" w:left="1800" w:header="851" w:footer="992" w:gutter="0"/>
      <w:pgNumType w:start="1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58420" cy="1397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42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1pt;width:4.6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7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3B5B"/>
    <w:rsid w:val="00423B5B"/>
    <w:rsid w:val="007D7CDD"/>
    <w:rsid w:val="00C4424D"/>
    <w:rsid w:val="00D72876"/>
    <w:rsid w:val="2FEF3EC1"/>
    <w:rsid w:val="5FBD1A89"/>
    <w:rsid w:val="5FD532FE"/>
    <w:rsid w:val="765921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semiHidden/>
    <w:unhideWhenUsed/>
    <w:qFormat/>
    <w:uiPriority w:val="99"/>
    <w:pPr>
      <w:ind w:firstLine="420" w:firstLineChars="200"/>
    </w:p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7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qFormat/>
    <w:uiPriority w:val="99"/>
    <w:rPr>
      <w:sz w:val="18"/>
      <w:szCs w:val="18"/>
    </w:rPr>
  </w:style>
  <w:style w:type="paragraph" w:styleId="9">
    <w:name w:val="No Spacing"/>
    <w:qFormat/>
    <w:uiPriority w:val="1"/>
    <w:rPr>
      <w:rFonts w:ascii="Calibri" w:hAnsi="Calibri" w:eastAsia="宋体" w:cs="Times New Roman"/>
      <w:kern w:val="0"/>
      <w:sz w:val="22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LGGWH&amp;NHXCZ;</Company>
  <Pages>9</Pages>
  <Words>556</Words>
  <Characters>3171</Characters>
  <Lines>26</Lines>
  <Paragraphs>7</Paragraphs>
  <TotalTime>2</TotalTime>
  <ScaleCrop>false</ScaleCrop>
  <LinksUpToDate>false</LinksUpToDate>
  <CharactersWithSpaces>3720</CharactersWithSpaces>
  <Application>WPS Office_11.8.2.12118_F1E327BC-269C-435d-A152-05C5408002CA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2022-10-14T16:15:00Z</dcterms:created>
  <dc:creator>董亚娟</dc:creator>
  <cp:lastModifiedBy>数字化转型-15</cp:lastModifiedBy>
  <dcterms:modified xsi:type="dcterms:W3CDTF">2024-09-13T02:20:06Z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2052-11.8.2.12118</vt:lpwstr>
  </property>
  <property fmtid="{D5CDD505-2E9C-101B-9397-08002B2CF9AE}" pid="3" name="ICV">
    <vt:lpwstr>A2C16157792140D89C7B30B75138DDDA</vt:lpwstr>
  </property>
</Properties>
</file>