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DF904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ascii="仿宋" w:hAnsi="仿宋" w:eastAsia="仿宋" w:cs="Times New Roman"/>
          <w:kern w:val="0"/>
          <w:sz w:val="32"/>
          <w:szCs w:val="32"/>
        </w:rPr>
      </w:pPr>
      <w:r>
        <w:rPr>
          <w:rFonts w:hint="eastAsia" w:ascii="仿宋" w:hAnsi="仿宋" w:eastAsia="仿宋" w:cs="Times New Roman"/>
          <w:kern w:val="0"/>
          <w:sz w:val="32"/>
          <w:szCs w:val="32"/>
        </w:rPr>
        <w:t>附件</w:t>
      </w:r>
    </w:p>
    <w:p w14:paraId="15177A0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hint="eastAsia" w:ascii="黑体" w:hAnsi="黑体" w:eastAsia="黑体"/>
          <w:b/>
          <w:bCs/>
          <w:sz w:val="44"/>
          <w:szCs w:val="44"/>
        </w:rPr>
      </w:pPr>
    </w:p>
    <w:p w14:paraId="24A3647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临港新片区2025年度第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  <w:t>二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批高新产业和科技创新专项（产业绿色化提升）立项项目</w:t>
      </w:r>
    </w:p>
    <w:p w14:paraId="21748BE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rPr>
          <w:rFonts w:ascii="黑体" w:hAnsi="黑体" w:eastAsia="黑体"/>
          <w:b/>
          <w:bCs/>
          <w:sz w:val="36"/>
          <w:szCs w:val="36"/>
        </w:rPr>
      </w:pPr>
    </w:p>
    <w:tbl>
      <w:tblPr>
        <w:tblStyle w:val="5"/>
        <w:tblW w:w="950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6"/>
        <w:gridCol w:w="3745"/>
        <w:gridCol w:w="4817"/>
      </w:tblGrid>
      <w:tr w14:paraId="5FB44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tblHeader/>
          <w:jc w:val="center"/>
        </w:trPr>
        <w:tc>
          <w:tcPr>
            <w:tcW w:w="9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51BB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32"/>
                <w:szCs w:val="32"/>
              </w:rPr>
              <w:t>序号</w:t>
            </w:r>
          </w:p>
        </w:tc>
        <w:tc>
          <w:tcPr>
            <w:tcW w:w="3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DE08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32"/>
                <w:szCs w:val="32"/>
              </w:rPr>
              <w:t>项目单位</w:t>
            </w:r>
          </w:p>
        </w:tc>
        <w:tc>
          <w:tcPr>
            <w:tcW w:w="48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6BD8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kern w:val="0"/>
                <w:sz w:val="32"/>
                <w:szCs w:val="32"/>
              </w:rPr>
              <w:t>项目名称</w:t>
            </w:r>
          </w:p>
        </w:tc>
      </w:tr>
      <w:tr w14:paraId="79E7ED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1" w:hRule="atLeast"/>
          <w:jc w:val="center"/>
        </w:trPr>
        <w:tc>
          <w:tcPr>
            <w:tcW w:w="9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83DA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3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3898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highlight w:val="none"/>
                <w:lang w:val="en-US" w:eastAsia="zh-CN"/>
              </w:rPr>
              <w:t>上海倍宠药业有限公司</w:t>
            </w:r>
          </w:p>
        </w:tc>
        <w:tc>
          <w:tcPr>
            <w:tcW w:w="4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6BD1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highlight w:val="none"/>
                <w:lang w:val="en-US" w:eastAsia="zh-CN"/>
              </w:rPr>
              <w:t>上海倍宠药业制剂建设项目</w:t>
            </w:r>
          </w:p>
        </w:tc>
      </w:tr>
      <w:tr w14:paraId="29E21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5" w:hRule="atLeast"/>
          <w:jc w:val="center"/>
        </w:trPr>
        <w:tc>
          <w:tcPr>
            <w:tcW w:w="9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B16D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3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3EDA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highlight w:val="none"/>
                <w:lang w:val="en-US" w:eastAsia="zh-CN"/>
              </w:rPr>
              <w:t>卡尔玛物流装备（中国）有限公司</w:t>
            </w:r>
          </w:p>
        </w:tc>
        <w:tc>
          <w:tcPr>
            <w:tcW w:w="4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EF13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highlight w:val="none"/>
                <w:lang w:val="en-US" w:eastAsia="zh-CN"/>
              </w:rPr>
              <w:t>新能源电动重型物料搬运装备产业绿色化提升项目</w:t>
            </w:r>
          </w:p>
        </w:tc>
      </w:tr>
      <w:tr w14:paraId="199FFF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8" w:hRule="atLeast"/>
          <w:jc w:val="center"/>
        </w:trPr>
        <w:tc>
          <w:tcPr>
            <w:tcW w:w="9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5666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3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F77F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highlight w:val="none"/>
                <w:lang w:val="en-US" w:eastAsia="zh-CN"/>
              </w:rPr>
              <w:t>上海达亚汽车配件有限</w:t>
            </w: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highlight w:val="none"/>
                <w:lang w:val="en-US" w:eastAsia="zh-CN"/>
              </w:rPr>
              <w:t>公司</w:t>
            </w:r>
          </w:p>
        </w:tc>
        <w:tc>
          <w:tcPr>
            <w:tcW w:w="4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DBDA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highlight w:val="none"/>
                <w:lang w:val="en-US" w:eastAsia="zh-CN"/>
              </w:rPr>
              <w:t>临港达亚汽车零部件智能化制造基地项目</w:t>
            </w:r>
          </w:p>
        </w:tc>
      </w:tr>
      <w:tr w14:paraId="4AEFEF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9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C95B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3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9B6A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highlight w:val="none"/>
                <w:lang w:val="en-US" w:eastAsia="zh-CN"/>
              </w:rPr>
              <w:t>上海邦芯半导体科技有限公司</w:t>
            </w:r>
          </w:p>
        </w:tc>
        <w:tc>
          <w:tcPr>
            <w:tcW w:w="4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91D1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highlight w:val="none"/>
                <w:lang w:val="en-US" w:eastAsia="zh-CN"/>
              </w:rPr>
              <w:t>上海邦芯半导体集成电路装备研发及产业化基地项目</w:t>
            </w:r>
          </w:p>
        </w:tc>
      </w:tr>
      <w:tr w14:paraId="4AFFC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9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219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3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6E28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highlight w:val="none"/>
                <w:lang w:val="en-US" w:eastAsia="zh-CN"/>
              </w:rPr>
              <w:t>上海马卡精密装备有限公司</w:t>
            </w:r>
          </w:p>
        </w:tc>
        <w:tc>
          <w:tcPr>
            <w:tcW w:w="4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9E66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highlight w:val="none"/>
                <w:lang w:val="en-US" w:eastAsia="zh-CN"/>
              </w:rPr>
              <w:t>面向航空民用大飞机的五轴数控机床研发及技术改造项目</w:t>
            </w:r>
          </w:p>
        </w:tc>
      </w:tr>
      <w:tr w14:paraId="3C002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9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6226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37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1F95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highlight w:val="none"/>
                <w:lang w:val="en-US" w:eastAsia="zh-CN"/>
              </w:rPr>
              <w:t>上海氢洋科技有限公司</w:t>
            </w:r>
          </w:p>
        </w:tc>
        <w:tc>
          <w:tcPr>
            <w:tcW w:w="4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7B4C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highlight w:val="none"/>
                <w:lang w:val="en-US" w:eastAsia="zh-CN"/>
              </w:rPr>
              <w:t>上海氢洋氢燃料电池研发及产业化项目</w:t>
            </w:r>
          </w:p>
        </w:tc>
      </w:tr>
    </w:tbl>
    <w:p w14:paraId="2429DE2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Times New Roman" w:hAnsi="Times New Roman" w:eastAsia="方正仿宋_GBK" w:cs="Times New Roman"/>
          <w:lang w:eastAsia="zh-CN"/>
        </w:rPr>
      </w:pPr>
    </w:p>
    <w:sectPr>
      <w:footerReference r:id="rId3" w:type="default"/>
      <w:pgSz w:w="11850" w:h="16783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9DCFE5E-ADFA-4D89-A31F-51A4975EEBF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CAC3A824-3781-4ACC-AFA6-7763DFA8CD17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717DA411-6C67-4283-9315-F037FFC6CE7B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1CCD6541-C73B-431D-836D-AD140E4C23E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E78027">
    <w:pPr>
      <w:pStyle w:val="3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2</w:t>
    </w:r>
    <w:r>
      <w:fldChar w:fldCharType="end"/>
    </w:r>
  </w:p>
  <w:p w14:paraId="7E432ADD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YzY2Y3ODFiMjZhMmRmZTA2ZTQ2Y2JmOGI1M2M3YTAifQ=="/>
  </w:docVars>
  <w:rsids>
    <w:rsidRoot w:val="00172A27"/>
    <w:rsid w:val="00134929"/>
    <w:rsid w:val="00254798"/>
    <w:rsid w:val="00307AD3"/>
    <w:rsid w:val="00752E36"/>
    <w:rsid w:val="007873CA"/>
    <w:rsid w:val="007E61B4"/>
    <w:rsid w:val="00A557F4"/>
    <w:rsid w:val="00BF2CE1"/>
    <w:rsid w:val="00C71BCE"/>
    <w:rsid w:val="00CE666C"/>
    <w:rsid w:val="00F02217"/>
    <w:rsid w:val="00F41E2F"/>
    <w:rsid w:val="01E0373D"/>
    <w:rsid w:val="03547000"/>
    <w:rsid w:val="04771E4C"/>
    <w:rsid w:val="04EA4466"/>
    <w:rsid w:val="0616772D"/>
    <w:rsid w:val="07E906EA"/>
    <w:rsid w:val="08BF33B9"/>
    <w:rsid w:val="0D7B1709"/>
    <w:rsid w:val="0DE64386"/>
    <w:rsid w:val="0EE66304"/>
    <w:rsid w:val="0FA70024"/>
    <w:rsid w:val="0FDA714C"/>
    <w:rsid w:val="105F4B3F"/>
    <w:rsid w:val="10E71823"/>
    <w:rsid w:val="14325F44"/>
    <w:rsid w:val="15027292"/>
    <w:rsid w:val="15602773"/>
    <w:rsid w:val="1579380E"/>
    <w:rsid w:val="157D4738"/>
    <w:rsid w:val="15980004"/>
    <w:rsid w:val="163447D4"/>
    <w:rsid w:val="166E2CA8"/>
    <w:rsid w:val="17136B96"/>
    <w:rsid w:val="18251A53"/>
    <w:rsid w:val="1B4B183C"/>
    <w:rsid w:val="1E64051F"/>
    <w:rsid w:val="1ED32B98"/>
    <w:rsid w:val="1F204D21"/>
    <w:rsid w:val="1F417171"/>
    <w:rsid w:val="1FAA23A8"/>
    <w:rsid w:val="20972BD7"/>
    <w:rsid w:val="20EC5CCF"/>
    <w:rsid w:val="238866F6"/>
    <w:rsid w:val="238A0D04"/>
    <w:rsid w:val="23971A56"/>
    <w:rsid w:val="29A21CA3"/>
    <w:rsid w:val="29FB0A4C"/>
    <w:rsid w:val="2A73664D"/>
    <w:rsid w:val="2D3E20E1"/>
    <w:rsid w:val="2D446BFE"/>
    <w:rsid w:val="2D4A6D33"/>
    <w:rsid w:val="2D63673E"/>
    <w:rsid w:val="2F317F98"/>
    <w:rsid w:val="2F8F2E8E"/>
    <w:rsid w:val="30CC17CD"/>
    <w:rsid w:val="31CA34FB"/>
    <w:rsid w:val="336D0522"/>
    <w:rsid w:val="34455BDE"/>
    <w:rsid w:val="34EC1E1B"/>
    <w:rsid w:val="36135292"/>
    <w:rsid w:val="37EC6205"/>
    <w:rsid w:val="3959027F"/>
    <w:rsid w:val="39B72729"/>
    <w:rsid w:val="3AF450E5"/>
    <w:rsid w:val="3EB872D4"/>
    <w:rsid w:val="3FA860FC"/>
    <w:rsid w:val="411F0982"/>
    <w:rsid w:val="42B66507"/>
    <w:rsid w:val="437005C3"/>
    <w:rsid w:val="48C47476"/>
    <w:rsid w:val="48CD4A3A"/>
    <w:rsid w:val="49393BFC"/>
    <w:rsid w:val="49F82EFB"/>
    <w:rsid w:val="4A1B410B"/>
    <w:rsid w:val="4FF8493E"/>
    <w:rsid w:val="51044AB5"/>
    <w:rsid w:val="518105AA"/>
    <w:rsid w:val="53474DEE"/>
    <w:rsid w:val="55DE41FF"/>
    <w:rsid w:val="561B5DEF"/>
    <w:rsid w:val="566643FA"/>
    <w:rsid w:val="572E3F31"/>
    <w:rsid w:val="58647ADB"/>
    <w:rsid w:val="58A61818"/>
    <w:rsid w:val="5A084A8E"/>
    <w:rsid w:val="5AD672B3"/>
    <w:rsid w:val="5DE30E06"/>
    <w:rsid w:val="5E5B4E53"/>
    <w:rsid w:val="5ED94478"/>
    <w:rsid w:val="5F723585"/>
    <w:rsid w:val="60146245"/>
    <w:rsid w:val="61100A77"/>
    <w:rsid w:val="612A56AD"/>
    <w:rsid w:val="644B1120"/>
    <w:rsid w:val="648D794E"/>
    <w:rsid w:val="64E35158"/>
    <w:rsid w:val="675E431D"/>
    <w:rsid w:val="6964672C"/>
    <w:rsid w:val="69B26B93"/>
    <w:rsid w:val="6A537822"/>
    <w:rsid w:val="6A646982"/>
    <w:rsid w:val="6B2D7948"/>
    <w:rsid w:val="6E5B6363"/>
    <w:rsid w:val="712A2456"/>
    <w:rsid w:val="7319283F"/>
    <w:rsid w:val="75944486"/>
    <w:rsid w:val="76232214"/>
    <w:rsid w:val="7783749C"/>
    <w:rsid w:val="77873EA0"/>
    <w:rsid w:val="780121CD"/>
    <w:rsid w:val="788C3154"/>
    <w:rsid w:val="78B5695F"/>
    <w:rsid w:val="7ABB0CFB"/>
    <w:rsid w:val="7D285559"/>
    <w:rsid w:val="7DFA1A23"/>
    <w:rsid w:val="7E3F1EEB"/>
    <w:rsid w:val="7F7BF853"/>
    <w:rsid w:val="FDB745F1"/>
    <w:rsid w:val="FF7B2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宋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</w:style>
  <w:style w:type="paragraph" w:styleId="3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unhideWhenUsed/>
    <w:qFormat/>
    <w:uiPriority w:val="0"/>
    <w:rPr>
      <w:rFonts w:hint="default"/>
      <w:sz w:val="24"/>
      <w:szCs w:val="24"/>
    </w:rPr>
  </w:style>
  <w:style w:type="character" w:customStyle="1" w:styleId="8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3"/>
    <w:qFormat/>
    <w:uiPriority w:val="99"/>
    <w:rPr>
      <w:sz w:val="18"/>
      <w:szCs w:val="18"/>
    </w:rPr>
  </w:style>
  <w:style w:type="character" w:customStyle="1" w:styleId="10">
    <w:name w:val="font41"/>
    <w:basedOn w:val="6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11">
    <w:name w:val="font01"/>
    <w:basedOn w:val="6"/>
    <w:qFormat/>
    <w:uiPriority w:val="0"/>
    <w:rPr>
      <w:rFonts w:ascii="仿宋" w:hAnsi="仿宋" w:eastAsia="仿宋" w:cs="仿宋"/>
      <w:color w:val="000000"/>
      <w:sz w:val="24"/>
      <w:szCs w:val="24"/>
      <w:u w:val="none"/>
    </w:rPr>
  </w:style>
  <w:style w:type="character" w:customStyle="1" w:styleId="12">
    <w:name w:val="font11"/>
    <w:basedOn w:val="6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13">
    <w:name w:val="font21"/>
    <w:basedOn w:val="6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4">
    <w:name w:val="font31"/>
    <w:basedOn w:val="6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5">
    <w:name w:val="font51"/>
    <w:basedOn w:val="6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16">
    <w:name w:val="font12"/>
    <w:basedOn w:val="6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263</Words>
  <Characters>266</Characters>
  <Lines>194</Lines>
  <Paragraphs>54</Paragraphs>
  <TotalTime>2</TotalTime>
  <ScaleCrop>false</ScaleCrop>
  <LinksUpToDate>false</LinksUpToDate>
  <CharactersWithSpaces>267</CharactersWithSpaces>
  <Application>WPS Office_12.1.0.19768_F1E327BC-269C-435d-A152-05C5408002CA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2020-09-22T13:40:00Z</dcterms:created>
  <dc:creator>晓航 陈</dc:creator>
  <cp:lastModifiedBy>★心田上的百合~~</cp:lastModifiedBy>
  <dcterms:modified xsi:type="dcterms:W3CDTF">2025-11-18T09:23:06Z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2052-12.1.0.19768</vt:lpwstr>
  </property>
  <property fmtid="{D5CDD505-2E9C-101B-9397-08002B2CF9AE}" pid="3" name="ICV">
    <vt:lpwstr>E45F38E9AFE64F96AB0CBB84EDD622E7_13</vt:lpwstr>
  </property>
  <property fmtid="{D5CDD505-2E9C-101B-9397-08002B2CF9AE}" pid="4" name="KSOTemplateDocerSaveRecord">
    <vt:lpwstr>eyJoZGlkIjoiODYzY2Y3ODFiMjZhMmRmZTA2ZTQ2Y2JmOGI1M2M3YTAiLCJ1c2VySWQiOiIzMjEyMjQzMjIifQ==</vt:lpwstr>
  </property>
</Properties>
</file>